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Fisher David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1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367,647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881,162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3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Represents a grant of restricted stock units which vest in four equal quarterly installments, with the first such quarterly installment vesting on August 25, 2022.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Brian Farley,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22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2022-05-28T09:08:30Z</dcterms:created>
  <dcterms:modified xsi:type="dcterms:W3CDTF">2022-05-28T09:08:30Z</dcterms:modified>
</cp:coreProperties>
</file>