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Hilu Karolina Hanna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222 W MERCHANDISE MART PLAZA SUITE 1750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GoHealth,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GOCO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27,164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units which vest in four substantially equal quarterly installments, with the first such quarterly installment vesting on September 12,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Bradley Burd,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07/18/2024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1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60748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2024-07-18T17:00:09Z</dcterms:created>
  <dcterms:modified xsi:type="dcterms:W3CDTF">2024-07-18T17:00:09Z</dcterms:modified>
</cp:coreProperties>
</file>