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OHalloran Katherine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 1750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Interim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68,534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which vest in three substantially equal annual installments, with the first such annual installment vesting on June 14,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06680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2024-06-18T16:48:47Z</dcterms:created>
  <dcterms:modified xsi:type="dcterms:W3CDTF">2024-06-18T16:48:47Z</dcterms:modified>
</cp:coreProperties>
</file>