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Farley Brian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214 WEST HURON ST.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GOCO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17.5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171,773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shares withheld by the Company to satisfy tax withholding obligations in connection with the vesting of 793 restricted stock units granted to the reporting person on July 15, 2020.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Brian Farley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07/17/2023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7672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2023-07-17T15:44:51Z</dcterms:created>
  <dcterms:modified xsi:type="dcterms:W3CDTF">2023-07-17T15:44:51Z</dcterms:modified>
</cp:coreProperties>
</file>