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30755793.xml.htm"/>
      <w:bookmarkStart w:id="1" w:name="kswkform4_173075579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Shanahan Brendan Richard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 W MERCHANDISE MART PLAZA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1750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GoHealth,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GOCO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1059"/>
        <w:gridCol w:w="454"/>
        <w:gridCol w:w="616"/>
        <w:gridCol w:w="1163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150,000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units which vest in three annual installments, with the first such annual installment vesting on November 1,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Bradley Burd,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11/04/2024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1660" TargetMode="External"/><Relationship Id="rId5" Type="http://schemas.openxmlformats.org/officeDocument/2006/relationships/hyperlink" Target="http://www.sec.gov/cgi-bin/browse-edgar?action=getcompany&amp;CIK=00018082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3214</Characters>
  <CharactersWithSpaces>3743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