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Hargis Mike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GoHealth,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GOCO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 W MERCHANDISE MART PLAZA SUITE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6,238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238,855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the Company to satisfy tax withholding obligations in connection with the vesting of 25,000 restricted stock units granted to the reporting person on March 21, 2023.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Burd,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03/24/2025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96571" TargetMode="External"/><Relationship Id="rId14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2025-03-24T12:42:06Z</dcterms:created>
  <dcterms:modified xsi:type="dcterms:W3CDTF">2025-03-24T12:42:06Z</dcterms:modified>
</cp:coreProperties>
</file>