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KOTTE VIJAY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8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222 W MERCHANDISE MART PLAZA SUITE 1750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24,612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1,221,491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by the Company to satisfy tax withholding obligations in connection with the vesting of 55,556 restricted stock units granted to the reporting person on April 10,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Bradley Burd,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41128" TargetMode="External"/><Relationship Id="rId14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2025-04-14T12:56:01Z</dcterms:created>
  <dcterms:modified xsi:type="dcterms:W3CDTF">2025-04-14T12:56:01Z</dcterms:modified>
</cp:coreProperties>
</file>