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-231775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5256530</wp:posOffset>
            </wp:positionH>
            <wp:positionV relativeFrom="paragraph">
              <wp:posOffset>-584835</wp:posOffset>
            </wp:positionV>
            <wp:extent cx="7620" cy="585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547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-593090</wp:posOffset>
            </wp:positionV>
            <wp:extent cx="7620" cy="593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72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-568960</wp:posOffset>
            </wp:positionV>
            <wp:extent cx="1274445" cy="546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4445" cy="5461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38735</wp:posOffset>
            </wp:positionV>
            <wp:extent cx="6972935" cy="1558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558925"/>
                    </a:xfrm>
                    <a:prstGeom prst="rect">
                      <a:avLst/>
                    </a:prstGeom>
                    <a:noFill/>
                  </pic:spPr>
                </pic:pic>
              </a:graphicData>
            </a:graphic>
          </wp:anchor>
        </w:drawing>
      </w:r>
    </w:p>
    <w:p>
      <w:pPr>
        <w:spacing w:after="0" w:line="115" w:lineRule="exact"/>
        <w:rPr>
          <w:sz w:val="24"/>
          <w:szCs w:val="24"/>
          <w:color w:val="auto"/>
        </w:rPr>
      </w:pPr>
    </w:p>
    <w:p>
      <w:pPr>
        <w:sectPr>
          <w:pgSz w:w="11900" w:h="16838" w:orient="portrait"/>
          <w:cols w:equalWidth="0" w:num="2">
            <w:col w:w="2180" w:space="460"/>
            <w:col w:w="844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Cruz Shane E.</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GoHealth,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GOCO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01/25/2021</w:t>
      </w:r>
    </w:p>
    <w:p>
      <w:pPr>
        <w:spacing w:after="0" w:line="20" w:lineRule="exact"/>
        <w:rPr>
          <w:sz w:val="24"/>
          <w:szCs w:val="24"/>
          <w:color w:val="auto"/>
        </w:rPr>
      </w:pPr>
      <w:r>
        <w:rPr>
          <w:sz w:val="24"/>
          <w:szCs w:val="24"/>
          <w:color w:val="auto"/>
        </w:rPr>
        <w:br w:type="column"/>
      </w:r>
    </w:p>
    <w:p>
      <w:pPr>
        <w:ind w:left="-7" w:right="720" w:firstLine="7"/>
        <w:spacing w:after="0" w:line="270" w:lineRule="auto"/>
        <w:tabs>
          <w:tab w:leader="none" w:pos="13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ind w:left="193"/>
        <w:spacing w:after="0"/>
        <w:tabs>
          <w:tab w:leader="none" w:pos="512" w:val="left"/>
          <w:tab w:leader="none" w:pos="2092"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1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813"/>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324" w:lineRule="exact"/>
        <w:rPr>
          <w:sz w:val="24"/>
          <w:szCs w:val="24"/>
          <w:color w:val="auto"/>
        </w:rPr>
      </w:pPr>
    </w:p>
    <w:p>
      <w:pPr>
        <w:sectPr>
          <w:pgSz w:w="11900" w:h="16838" w:orient="portrait"/>
          <w:cols w:equalWidth="0" w:num="3">
            <w:col w:w="3180" w:space="720"/>
            <w:col w:w="3107" w:space="720"/>
            <w:col w:w="3353"/>
          </w:cols>
          <w:pgMar w:left="460" w:top="214" w:right="359" w:bottom="0" w:gutter="0" w:footer="0" w:header="0"/>
          <w:type w:val="continuous"/>
        </w:sectPr>
      </w:pP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60" w:type="dxa"/>
            <w:vAlign w:val="bottom"/>
            <w:tcBorders>
              <w:top w:val="single" w:sz="8" w:color="2C2C2C"/>
            </w:tcBorders>
            <w:gridSpan w:val="6"/>
            <w:vMerge w:val="restart"/>
          </w:tcPr>
          <w:p>
            <w:pPr>
              <w:jc w:val="center"/>
              <w:ind w:right="215"/>
              <w:spacing w:after="0"/>
              <w:rPr>
                <w:sz w:val="20"/>
                <w:szCs w:val="20"/>
                <w:color w:val="auto"/>
              </w:rPr>
            </w:pPr>
            <w:r>
              <w:rPr>
                <w:rFonts w:ascii="Arial" w:cs="Arial" w:eastAsia="Arial" w:hAnsi="Arial"/>
                <w:sz w:val="12"/>
                <w:szCs w:val="12"/>
                <w:color w:val="auto"/>
              </w:rPr>
              <w:t>4. If Amendment, Date of Original Filed (Month/Day/Year)</w:t>
            </w:r>
          </w:p>
        </w:tc>
        <w:tc>
          <w:tcPr>
            <w:tcW w:w="3560" w:type="dxa"/>
            <w:vAlign w:val="bottom"/>
            <w:tcBorders>
              <w:top w:val="single" w:sz="8" w:color="2C2C2C"/>
            </w:tcBorders>
            <w:gridSpan w:val="7"/>
            <w:vMerge w:val="restart"/>
          </w:tcPr>
          <w:p>
            <w:pPr>
              <w:ind w:left="32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3"/>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8"/>
              </w:rPr>
              <w:t>CHICAGO</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IL</w:t>
            </w:r>
          </w:p>
        </w:tc>
        <w:tc>
          <w:tcPr>
            <w:tcW w:w="1000" w:type="dxa"/>
            <w:vAlign w:val="bottom"/>
          </w:tcPr>
          <w:p>
            <w:pPr>
              <w:spacing w:after="0"/>
              <w:rPr>
                <w:sz w:val="3"/>
                <w:szCs w:val="3"/>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60654</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gridSpan w:val="6"/>
            <w:vMerge w:val="continue"/>
          </w:tcPr>
          <w:p>
            <w:pPr>
              <w:spacing w:after="0"/>
              <w:rPr>
                <w:sz w:val="3"/>
                <w:szCs w:val="3"/>
                <w:color w:val="auto"/>
              </w:rPr>
            </w:pPr>
          </w:p>
        </w:tc>
        <w:tc>
          <w:tcPr>
            <w:tcW w:w="3560" w:type="dxa"/>
            <w:vAlign w:val="bottom"/>
            <w:gridSpan w:val="7"/>
            <w:vMerge w:val="continue"/>
          </w:tcPr>
          <w:p>
            <w:pPr>
              <w:spacing w:after="0"/>
              <w:rPr>
                <w:sz w:val="3"/>
                <w:szCs w:val="3"/>
                <w:color w:val="auto"/>
              </w:rPr>
            </w:pPr>
          </w:p>
        </w:tc>
        <w:tc>
          <w:tcPr>
            <w:tcW w:w="1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0000FF"/>
              </w:rPr>
              <w:t>X</w:t>
            </w: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1680" w:type="dxa"/>
            <w:vAlign w:val="bottom"/>
            <w:gridSpan w:val="2"/>
            <w:vMerge w:val="restart"/>
          </w:tcPr>
          <w:p>
            <w:pPr>
              <w:ind w:left="48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ind w:left="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jc w:val="center"/>
              <w:ind w:left="59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20" w:type="dxa"/>
            <w:vAlign w:val="bottom"/>
            <w:tcBorders>
              <w:bottom w:val="single" w:sz="8" w:color="2C2C2C"/>
            </w:tcBorders>
            <w:gridSpan w:val="4"/>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4"/>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760"/>
              <w:spacing w:after="0" w:line="120"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0" w:type="dxa"/>
            <w:vAlign w:val="bottom"/>
            <w:gridSpan w:val="4"/>
          </w:tcPr>
          <w:p>
            <w:pPr>
              <w:jc w:val="center"/>
              <w:ind w:left="569"/>
              <w:spacing w:after="0" w:line="125"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 or</w:t>
            </w: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4"/>
          </w:tcPr>
          <w:p>
            <w:pPr>
              <w:jc w:val="center"/>
              <w:ind w:left="589"/>
              <w:spacing w:after="0"/>
              <w:rPr>
                <w:sz w:val="20"/>
                <w:szCs w:val="20"/>
                <w:color w:val="auto"/>
              </w:rPr>
            </w:pPr>
            <w:r>
              <w:rPr>
                <w:rFonts w:ascii="Times New Roman" w:cs="Times New Roman" w:eastAsia="Times New Roman" w:hAnsi="Times New Roman"/>
                <w:sz w:val="16"/>
                <w:szCs w:val="16"/>
                <w:color w:val="0000FF"/>
              </w:rPr>
              <w:t>01/25/2021</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w w:val="99"/>
              </w:rPr>
              <w:t>C</w:t>
            </w: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0000FF"/>
              </w:rPr>
              <w:t>75,000</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20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color w:val="0000FF"/>
                <w:w w:val="99"/>
              </w:rPr>
              <w:t>75,000</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4"/>
          </w:tcPr>
          <w:p>
            <w:pPr>
              <w:jc w:val="center"/>
              <w:ind w:left="589"/>
              <w:spacing w:after="0"/>
              <w:rPr>
                <w:sz w:val="20"/>
                <w:szCs w:val="20"/>
                <w:color w:val="auto"/>
              </w:rPr>
            </w:pPr>
            <w:r>
              <w:rPr>
                <w:rFonts w:ascii="Times New Roman" w:cs="Times New Roman" w:eastAsia="Times New Roman" w:hAnsi="Times New Roman"/>
                <w:sz w:val="16"/>
                <w:szCs w:val="16"/>
                <w:color w:val="0000FF"/>
              </w:rPr>
              <w:t>01/25/2021</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720" w:type="dxa"/>
            <w:vAlign w:val="bottom"/>
            <w:tcBorders>
              <w:bottom w:val="single" w:sz="8" w:color="2C2C2C"/>
            </w:tcBorders>
          </w:tcPr>
          <w:p>
            <w:pPr>
              <w:jc w:val="right"/>
              <w:ind w:right="35"/>
              <w:spacing w:after="0"/>
              <w:rPr>
                <w:sz w:val="20"/>
                <w:szCs w:val="20"/>
                <w:color w:val="auto"/>
              </w:rPr>
            </w:pPr>
            <w:r>
              <w:rPr>
                <w:rFonts w:ascii="Times New Roman" w:cs="Times New Roman" w:eastAsia="Times New Roman" w:hAnsi="Times New Roman"/>
                <w:sz w:val="16"/>
                <w:szCs w:val="16"/>
                <w:color w:val="0000FF"/>
              </w:rPr>
              <w:t>75,000</w:t>
            </w: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14.6352</w:t>
            </w: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gridSpan w:val="4"/>
          </w:tcPr>
          <w:p>
            <w:pPr>
              <w:jc w:val="center"/>
              <w:ind w:left="589"/>
              <w:spacing w:after="0"/>
              <w:rPr>
                <w:sz w:val="20"/>
                <w:szCs w:val="20"/>
                <w:color w:val="auto"/>
              </w:rPr>
            </w:pPr>
            <w:r>
              <w:rPr>
                <w:rFonts w:ascii="Times New Roman" w:cs="Times New Roman" w:eastAsia="Times New Roman" w:hAnsi="Times New Roman"/>
                <w:sz w:val="16"/>
                <w:szCs w:val="16"/>
                <w:color w:val="0000FF"/>
              </w:rPr>
              <w:t>01/25/2021</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w w:val="99"/>
              </w:rPr>
              <w:t>C</w:t>
            </w: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0000FF"/>
              </w:rPr>
              <w:t>75,000</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0" w:type="dxa"/>
            <w:vAlign w:val="bottom"/>
          </w:tcPr>
          <w:p>
            <w:pPr>
              <w:spacing w:after="0"/>
              <w:rPr>
                <w:sz w:val="21"/>
                <w:szCs w:val="21"/>
                <w:color w:val="auto"/>
              </w:rPr>
            </w:pPr>
          </w:p>
        </w:tc>
        <w:tc>
          <w:tcPr>
            <w:tcW w:w="120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color w:val="0000FF"/>
                <w:w w:val="99"/>
              </w:rPr>
              <w:t>75,000</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tcBorders>
              <w:bottom w:val="single" w:sz="8" w:color="2C2C2C"/>
            </w:tcBorders>
            <w:gridSpan w:val="4"/>
          </w:tcPr>
          <w:p>
            <w:pPr>
              <w:jc w:val="center"/>
              <w:ind w:left="589"/>
              <w:spacing w:after="0"/>
              <w:rPr>
                <w:sz w:val="20"/>
                <w:szCs w:val="20"/>
                <w:color w:val="auto"/>
              </w:rPr>
            </w:pPr>
            <w:r>
              <w:rPr>
                <w:rFonts w:ascii="Times New Roman" w:cs="Times New Roman" w:eastAsia="Times New Roman" w:hAnsi="Times New Roman"/>
                <w:sz w:val="16"/>
                <w:szCs w:val="16"/>
                <w:color w:val="0000FF"/>
              </w:rPr>
              <w:t>01/25/2021</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720" w:type="dxa"/>
            <w:vAlign w:val="bottom"/>
            <w:tcBorders>
              <w:bottom w:val="single" w:sz="8" w:color="2C2C2C"/>
            </w:tcBorders>
          </w:tcPr>
          <w:p>
            <w:pPr>
              <w:jc w:val="right"/>
              <w:ind w:right="35"/>
              <w:spacing w:after="0"/>
              <w:rPr>
                <w:sz w:val="20"/>
                <w:szCs w:val="20"/>
                <w:color w:val="auto"/>
              </w:rPr>
            </w:pPr>
            <w:r>
              <w:rPr>
                <w:rFonts w:ascii="Times New Roman" w:cs="Times New Roman" w:eastAsia="Times New Roman" w:hAnsi="Times New Roman"/>
                <w:sz w:val="16"/>
                <w:szCs w:val="16"/>
                <w:color w:val="0000FF"/>
              </w:rPr>
              <w:t>75,000</w:t>
            </w: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r>
              <w:rPr>
                <w:rFonts w:ascii="Times New Roman" w:cs="Times New Roman" w:eastAsia="Times New Roman" w:hAnsi="Times New Roman"/>
                <w:sz w:val="20"/>
                <w:szCs w:val="20"/>
                <w:color w:val="008000"/>
                <w:vertAlign w:val="superscript"/>
              </w:rPr>
              <w:t>(1)</w:t>
            </w: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4"/>
          </w:tcPr>
          <w:p>
            <w:pPr>
              <w:jc w:val="center"/>
              <w:ind w:left="589"/>
              <w:spacing w:after="0"/>
              <w:rPr>
                <w:sz w:val="20"/>
                <w:szCs w:val="20"/>
                <w:color w:val="auto"/>
              </w:rPr>
            </w:pPr>
            <w:r>
              <w:rPr>
                <w:rFonts w:ascii="Times New Roman" w:cs="Times New Roman" w:eastAsia="Times New Roman" w:hAnsi="Times New Roman"/>
                <w:sz w:val="16"/>
                <w:szCs w:val="16"/>
                <w:color w:val="0000FF"/>
              </w:rPr>
              <w:t>01/27/2021</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w w:val="99"/>
              </w:rPr>
              <w:t>C</w:t>
            </w: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0000FF"/>
              </w:rPr>
              <w:t>11,829</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20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color w:val="0000FF"/>
                <w:w w:val="99"/>
              </w:rPr>
              <w:t>11,829</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4"/>
          </w:tcPr>
          <w:p>
            <w:pPr>
              <w:jc w:val="center"/>
              <w:ind w:left="589"/>
              <w:spacing w:after="0"/>
              <w:rPr>
                <w:sz w:val="20"/>
                <w:szCs w:val="20"/>
                <w:color w:val="auto"/>
              </w:rPr>
            </w:pPr>
            <w:r>
              <w:rPr>
                <w:rFonts w:ascii="Times New Roman" w:cs="Times New Roman" w:eastAsia="Times New Roman" w:hAnsi="Times New Roman"/>
                <w:sz w:val="16"/>
                <w:szCs w:val="16"/>
                <w:color w:val="0000FF"/>
              </w:rPr>
              <w:t>01/27/2021</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720" w:type="dxa"/>
            <w:vAlign w:val="bottom"/>
            <w:tcBorders>
              <w:bottom w:val="single" w:sz="8" w:color="2C2C2C"/>
            </w:tcBorders>
          </w:tcPr>
          <w:p>
            <w:pPr>
              <w:jc w:val="right"/>
              <w:ind w:right="35"/>
              <w:spacing w:after="0"/>
              <w:rPr>
                <w:sz w:val="20"/>
                <w:szCs w:val="20"/>
                <w:color w:val="auto"/>
              </w:rPr>
            </w:pPr>
            <w:r>
              <w:rPr>
                <w:rFonts w:ascii="Times New Roman" w:cs="Times New Roman" w:eastAsia="Times New Roman" w:hAnsi="Times New Roman"/>
                <w:sz w:val="16"/>
                <w:szCs w:val="16"/>
                <w:color w:val="0000FF"/>
              </w:rPr>
              <w:t>11,829</w:t>
            </w: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15.0248</w:t>
            </w: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gridSpan w:val="4"/>
          </w:tcPr>
          <w:p>
            <w:pPr>
              <w:jc w:val="center"/>
              <w:ind w:left="589"/>
              <w:spacing w:after="0"/>
              <w:rPr>
                <w:sz w:val="20"/>
                <w:szCs w:val="20"/>
                <w:color w:val="auto"/>
              </w:rPr>
            </w:pPr>
            <w:r>
              <w:rPr>
                <w:rFonts w:ascii="Times New Roman" w:cs="Times New Roman" w:eastAsia="Times New Roman" w:hAnsi="Times New Roman"/>
                <w:sz w:val="16"/>
                <w:szCs w:val="16"/>
                <w:color w:val="0000FF"/>
              </w:rPr>
              <w:t>01/27/2021</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w w:val="99"/>
              </w:rPr>
              <w:t>C</w:t>
            </w: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0000FF"/>
              </w:rPr>
              <w:t>11,829</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0" w:type="dxa"/>
            <w:vAlign w:val="bottom"/>
          </w:tcPr>
          <w:p>
            <w:pPr>
              <w:spacing w:after="0"/>
              <w:rPr>
                <w:sz w:val="21"/>
                <w:szCs w:val="21"/>
                <w:color w:val="auto"/>
              </w:rPr>
            </w:pPr>
          </w:p>
        </w:tc>
        <w:tc>
          <w:tcPr>
            <w:tcW w:w="120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color w:val="0000FF"/>
                <w:w w:val="99"/>
              </w:rPr>
              <w:t>11,829</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tcBorders>
              <w:bottom w:val="single" w:sz="8" w:color="2C2C2C"/>
            </w:tcBorders>
            <w:gridSpan w:val="4"/>
          </w:tcPr>
          <w:p>
            <w:pPr>
              <w:jc w:val="center"/>
              <w:ind w:left="589"/>
              <w:spacing w:after="0"/>
              <w:rPr>
                <w:sz w:val="20"/>
                <w:szCs w:val="20"/>
                <w:color w:val="auto"/>
              </w:rPr>
            </w:pPr>
            <w:r>
              <w:rPr>
                <w:rFonts w:ascii="Times New Roman" w:cs="Times New Roman" w:eastAsia="Times New Roman" w:hAnsi="Times New Roman"/>
                <w:sz w:val="16"/>
                <w:szCs w:val="16"/>
                <w:color w:val="0000FF"/>
              </w:rPr>
              <w:t>01/27/2021</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720" w:type="dxa"/>
            <w:vAlign w:val="bottom"/>
            <w:tcBorders>
              <w:bottom w:val="single" w:sz="8" w:color="2C2C2C"/>
            </w:tcBorders>
          </w:tcPr>
          <w:p>
            <w:pPr>
              <w:jc w:val="right"/>
              <w:ind w:right="35"/>
              <w:spacing w:after="0"/>
              <w:rPr>
                <w:sz w:val="20"/>
                <w:szCs w:val="20"/>
                <w:color w:val="auto"/>
              </w:rPr>
            </w:pPr>
            <w:r>
              <w:rPr>
                <w:rFonts w:ascii="Times New Roman" w:cs="Times New Roman" w:eastAsia="Times New Roman" w:hAnsi="Times New Roman"/>
                <w:sz w:val="16"/>
                <w:szCs w:val="16"/>
                <w:color w:val="0000FF"/>
              </w:rPr>
              <w:t>11,829</w:t>
            </w: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r>
              <w:rPr>
                <w:rFonts w:ascii="Times New Roman" w:cs="Times New Roman" w:eastAsia="Times New Roman" w:hAnsi="Times New Roman"/>
                <w:sz w:val="20"/>
                <w:szCs w:val="20"/>
                <w:color w:val="008000"/>
                <w:vertAlign w:val="superscript"/>
              </w:rPr>
              <w:t>(1)</w:t>
            </w: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417"/>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2"/>
          </w:tcPr>
          <w:p>
            <w:pPr>
              <w:jc w:val="center"/>
              <w:ind w:right="177"/>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0" w:type="dxa"/>
            <w:vAlign w:val="bottom"/>
            <w:gridSpan w:val="11"/>
          </w:tcPr>
          <w:p>
            <w:pPr>
              <w:jc w:val="center"/>
              <w:ind w:left="32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jc w:val="center"/>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jc w:val="center"/>
              <w:ind w:right="37"/>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jc w:val="center"/>
              <w:ind w:right="37"/>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continue"/>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Blizzard</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Management</w:t>
            </w:r>
          </w:p>
        </w:tc>
        <w:tc>
          <w:tcPr>
            <w:tcW w:w="680" w:type="dxa"/>
            <w:vAlign w:val="bottom"/>
            <w:vMerge w:val="restart"/>
          </w:tcPr>
          <w:p>
            <w:pPr>
              <w:jc w:val="right"/>
              <w:ind w:right="244"/>
              <w:spacing w:after="0"/>
              <w:rPr>
                <w:sz w:val="20"/>
                <w:szCs w:val="20"/>
                <w:color w:val="auto"/>
              </w:rPr>
            </w:pPr>
            <w:r>
              <w:rPr>
                <w:rFonts w:ascii="Times New Roman" w:cs="Times New Roman" w:eastAsia="Times New Roman" w:hAnsi="Times New Roman"/>
                <w:sz w:val="10"/>
                <w:szCs w:val="10"/>
                <w:color w:val="008000"/>
              </w:rPr>
              <w:t>(3)</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01/25/2021</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C</w:t>
            </w:r>
          </w:p>
        </w:tc>
        <w:tc>
          <w:tcPr>
            <w:tcW w:w="5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75,000</w:t>
            </w:r>
          </w:p>
        </w:tc>
        <w:tc>
          <w:tcPr>
            <w:tcW w:w="76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LLC</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75,000</w:t>
            </w:r>
          </w:p>
        </w:tc>
        <w:tc>
          <w:tcPr>
            <w:tcW w:w="60" w:type="dxa"/>
            <w:vAlign w:val="bottom"/>
          </w:tcPr>
          <w:p>
            <w:pPr>
              <w:spacing w:after="0"/>
              <w:rPr>
                <w:sz w:val="11"/>
                <w:szCs w:val="11"/>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color w:val="008000"/>
              </w:rPr>
              <w:t>(3)</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1,901,690</w:t>
            </w:r>
          </w:p>
        </w:tc>
        <w:tc>
          <w:tcPr>
            <w:tcW w:w="620" w:type="dxa"/>
            <w:vAlign w:val="bottom"/>
            <w:vMerge w:val="restart"/>
          </w:tcPr>
          <w:p>
            <w:pPr>
              <w:jc w:val="center"/>
              <w:ind w:left="32"/>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Feeder LLC</w:t>
            </w:r>
          </w:p>
        </w:tc>
        <w:tc>
          <w:tcPr>
            <w:tcW w:w="6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Interests</w:t>
            </w: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680" w:type="dxa"/>
            <w:vAlign w:val="bottom"/>
            <w:vMerge w:val="restart"/>
          </w:tcPr>
          <w:p>
            <w:pPr>
              <w:jc w:val="right"/>
              <w:ind w:right="244"/>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75,000</w:t>
            </w:r>
          </w:p>
        </w:tc>
        <w:tc>
          <w:tcPr>
            <w:tcW w:w="60" w:type="dxa"/>
            <w:vAlign w:val="bottom"/>
          </w:tcPr>
          <w:p>
            <w:pPr>
              <w:spacing w:after="0"/>
              <w:rPr>
                <w:sz w:val="15"/>
                <w:szCs w:val="15"/>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01/25/2021</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C</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75,000</w:t>
            </w:r>
          </w:p>
        </w:tc>
        <w:tc>
          <w:tcPr>
            <w:tcW w:w="4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75,000</w:t>
            </w:r>
          </w:p>
        </w:tc>
        <w:tc>
          <w:tcPr>
            <w:tcW w:w="620" w:type="dxa"/>
            <w:vAlign w:val="bottom"/>
            <w:vMerge w:val="restart"/>
          </w:tcPr>
          <w:p>
            <w:pPr>
              <w:jc w:val="center"/>
              <w:ind w:left="32"/>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6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680" w:type="dxa"/>
            <w:vAlign w:val="bottom"/>
            <w:vMerge w:val="restart"/>
          </w:tcPr>
          <w:p>
            <w:pPr>
              <w:jc w:val="right"/>
              <w:ind w:right="244"/>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75,000</w:t>
            </w:r>
          </w:p>
        </w:tc>
        <w:tc>
          <w:tcPr>
            <w:tcW w:w="60" w:type="dxa"/>
            <w:vAlign w:val="bottom"/>
          </w:tcPr>
          <w:p>
            <w:pPr>
              <w:spacing w:after="0"/>
              <w:rPr>
                <w:sz w:val="15"/>
                <w:szCs w:val="15"/>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01/25/2021</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C</w:t>
            </w:r>
          </w:p>
        </w:tc>
        <w:tc>
          <w:tcPr>
            <w:tcW w:w="560" w:type="dxa"/>
            <w:vAlign w:val="bottom"/>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75,000</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restart"/>
          </w:tcPr>
          <w:p>
            <w:pPr>
              <w:jc w:val="center"/>
              <w:ind w:left="201"/>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5"/>
                <w:szCs w:val="5"/>
                <w:color w:val="auto"/>
              </w:rPr>
            </w:pPr>
          </w:p>
        </w:tc>
        <w:tc>
          <w:tcPr>
            <w:tcW w:w="620" w:type="dxa"/>
            <w:vAlign w:val="bottom"/>
            <w:vMerge w:val="restart"/>
          </w:tcPr>
          <w:p>
            <w:pPr>
              <w:jc w:val="center"/>
              <w:ind w:left="32"/>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6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Blizzard</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Management</w:t>
            </w:r>
          </w:p>
        </w:tc>
        <w:tc>
          <w:tcPr>
            <w:tcW w:w="680" w:type="dxa"/>
            <w:vAlign w:val="bottom"/>
            <w:vMerge w:val="restart"/>
          </w:tcPr>
          <w:p>
            <w:pPr>
              <w:jc w:val="right"/>
              <w:ind w:right="244"/>
              <w:spacing w:after="0"/>
              <w:rPr>
                <w:sz w:val="20"/>
                <w:szCs w:val="20"/>
                <w:color w:val="auto"/>
              </w:rPr>
            </w:pPr>
            <w:r>
              <w:rPr>
                <w:rFonts w:ascii="Times New Roman" w:cs="Times New Roman" w:eastAsia="Times New Roman" w:hAnsi="Times New Roman"/>
                <w:sz w:val="10"/>
                <w:szCs w:val="10"/>
                <w:color w:val="008000"/>
              </w:rPr>
              <w:t>(3)</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01/27/2021</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C</w:t>
            </w:r>
          </w:p>
        </w:tc>
        <w:tc>
          <w:tcPr>
            <w:tcW w:w="5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11,829</w:t>
            </w:r>
          </w:p>
        </w:tc>
        <w:tc>
          <w:tcPr>
            <w:tcW w:w="76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LLC</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11,829</w:t>
            </w:r>
          </w:p>
        </w:tc>
        <w:tc>
          <w:tcPr>
            <w:tcW w:w="60" w:type="dxa"/>
            <w:vAlign w:val="bottom"/>
          </w:tcPr>
          <w:p>
            <w:pPr>
              <w:spacing w:after="0"/>
              <w:rPr>
                <w:sz w:val="11"/>
                <w:szCs w:val="11"/>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color w:val="008000"/>
              </w:rPr>
              <w:t>(3)</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1,889,861</w:t>
            </w:r>
          </w:p>
        </w:tc>
        <w:tc>
          <w:tcPr>
            <w:tcW w:w="620" w:type="dxa"/>
            <w:vAlign w:val="bottom"/>
            <w:vMerge w:val="restart"/>
          </w:tcPr>
          <w:p>
            <w:pPr>
              <w:jc w:val="center"/>
              <w:ind w:left="32"/>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Feeder LLC</w:t>
            </w:r>
          </w:p>
        </w:tc>
        <w:tc>
          <w:tcPr>
            <w:tcW w:w="6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Interests</w:t>
            </w: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680" w:type="dxa"/>
            <w:vAlign w:val="bottom"/>
            <w:vMerge w:val="restart"/>
          </w:tcPr>
          <w:p>
            <w:pPr>
              <w:jc w:val="right"/>
              <w:ind w:right="244"/>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11,829</w:t>
            </w:r>
          </w:p>
        </w:tc>
        <w:tc>
          <w:tcPr>
            <w:tcW w:w="60" w:type="dxa"/>
            <w:vAlign w:val="bottom"/>
          </w:tcPr>
          <w:p>
            <w:pPr>
              <w:spacing w:after="0"/>
              <w:rPr>
                <w:sz w:val="15"/>
                <w:szCs w:val="15"/>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01/27/2021</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C</w:t>
            </w: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11,829</w:t>
            </w:r>
          </w:p>
        </w:tc>
        <w:tc>
          <w:tcPr>
            <w:tcW w:w="4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11,829</w:t>
            </w:r>
          </w:p>
        </w:tc>
        <w:tc>
          <w:tcPr>
            <w:tcW w:w="620" w:type="dxa"/>
            <w:vAlign w:val="bottom"/>
            <w:vMerge w:val="restart"/>
          </w:tcPr>
          <w:p>
            <w:pPr>
              <w:jc w:val="center"/>
              <w:ind w:left="32"/>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6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680" w:type="dxa"/>
            <w:vAlign w:val="bottom"/>
            <w:vMerge w:val="restart"/>
          </w:tcPr>
          <w:p>
            <w:pPr>
              <w:jc w:val="right"/>
              <w:ind w:right="244"/>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11,829</w:t>
            </w:r>
          </w:p>
        </w:tc>
        <w:tc>
          <w:tcPr>
            <w:tcW w:w="60" w:type="dxa"/>
            <w:vAlign w:val="bottom"/>
          </w:tcPr>
          <w:p>
            <w:pPr>
              <w:spacing w:after="0"/>
              <w:rPr>
                <w:sz w:val="15"/>
                <w:szCs w:val="15"/>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01/27/2021</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C</w:t>
            </w:r>
          </w:p>
        </w:tc>
        <w:tc>
          <w:tcPr>
            <w:tcW w:w="560" w:type="dxa"/>
            <w:vAlign w:val="bottom"/>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11,829</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restart"/>
          </w:tcPr>
          <w:p>
            <w:pPr>
              <w:jc w:val="center"/>
              <w:ind w:left="201"/>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5"/>
                <w:szCs w:val="5"/>
                <w:color w:val="auto"/>
              </w:rPr>
            </w:pPr>
          </w:p>
        </w:tc>
        <w:tc>
          <w:tcPr>
            <w:tcW w:w="620" w:type="dxa"/>
            <w:vAlign w:val="bottom"/>
            <w:vMerge w:val="restart"/>
          </w:tcPr>
          <w:p>
            <w:pPr>
              <w:jc w:val="center"/>
              <w:ind w:left="32"/>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6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By: Shane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Blizzard</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E. Cruz</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2020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Management</w:t>
            </w:r>
          </w:p>
        </w:tc>
        <w:tc>
          <w:tcPr>
            <w:tcW w:w="680" w:type="dxa"/>
            <w:vAlign w:val="bottom"/>
            <w:vMerge w:val="restart"/>
          </w:tcPr>
          <w:p>
            <w:pPr>
              <w:jc w:val="right"/>
              <w:ind w:right="244"/>
              <w:spacing w:after="0"/>
              <w:rPr>
                <w:sz w:val="20"/>
                <w:szCs w:val="20"/>
                <w:color w:val="auto"/>
              </w:rPr>
            </w:pPr>
            <w:r>
              <w:rPr>
                <w:rFonts w:ascii="Times New Roman" w:cs="Times New Roman" w:eastAsia="Times New Roman" w:hAnsi="Times New Roman"/>
                <w:sz w:val="10"/>
                <w:szCs w:val="10"/>
                <w:color w:val="008000"/>
              </w:rPr>
              <w:t>(3)</w:t>
            </w: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vMerge w:val="continue"/>
          </w:tcPr>
          <w:p>
            <w:pPr>
              <w:spacing w:after="0"/>
              <w:rPr>
                <w:sz w:val="6"/>
                <w:szCs w:val="6"/>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989,643</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989,643</w:t>
            </w:r>
          </w:p>
        </w:tc>
        <w:tc>
          <w:tcPr>
            <w:tcW w:w="620" w:type="dxa"/>
            <w:vAlign w:val="bottom"/>
            <w:vMerge w:val="restart"/>
          </w:tcPr>
          <w:p>
            <w:pPr>
              <w:jc w:val="center"/>
              <w:ind w:left="32"/>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Irrevocable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Feeder LLC</w:t>
            </w:r>
          </w:p>
        </w:tc>
        <w:tc>
          <w:tcPr>
            <w:tcW w:w="6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Trust dated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June 16,</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-6718935</wp:posOffset>
            </wp:positionV>
            <wp:extent cx="7035800" cy="6758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6758940"/>
                    </a:xfrm>
                    <a:prstGeom prst="rect">
                      <a:avLst/>
                    </a:prstGeom>
                    <a:noFill/>
                  </pic:spPr>
                </pic:pic>
              </a:graphicData>
            </a:graphic>
          </wp:anchor>
        </w:drawing>
      </w:r>
    </w:p>
    <w:p>
      <w:pPr>
        <w:spacing w:after="0" w:line="6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220" w:hanging="3"/>
        <w:spacing w:after="0" w:line="281"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LLC Interest may be redeemed by the Reporting Person at any time for shares of Class A Common Stock on a 1-for-1 basis. Upon the redemption of any LLC Interests, a number of Class B Shares equal to the number of LLC Interests that are redeemed will be cancelled by the Issuer for no consideration</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sales reported in this Form 4 were effected pursuant to a Rule 10b5-1 trading plan.</w:t>
      </w:r>
    </w:p>
    <w:p>
      <w:pPr>
        <w:spacing w:after="0" w:line="48" w:lineRule="exact"/>
        <w:rPr>
          <w:rFonts w:ascii="Times New Roman" w:cs="Times New Roman" w:eastAsia="Times New Roman" w:hAnsi="Times New Roman"/>
          <w:sz w:val="12"/>
          <w:szCs w:val="12"/>
          <w:color w:val="008000"/>
        </w:rPr>
      </w:pPr>
    </w:p>
    <w:p>
      <w:pPr>
        <w:ind w:left="40" w:right="220" w:hanging="3"/>
        <w:spacing w:after="0" w:line="281"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Blizzard Management Feeder Interests ("Feeder Interests") are convertible at the option of the holder for LLC Interests (and a corresponding number of Class B Shares) on a 1-for-1 basis, which will be subsequently redeemed for an equal number of shares of Class A Common Stock.</w:t>
      </w:r>
    </w:p>
    <w:p>
      <w:pPr>
        <w:ind w:left="40" w:right="160" w:hanging="3"/>
        <w:spacing w:after="0" w:line="281"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reported herein, 1,556,794 of the Feeder Interests are currently vested. The remaining Feeder Interests will vest in four equal annual installments beginning on September 13, 2021 and have no expiration date.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Feeder Interests are fully vested and currently exercisable.</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3"/>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tbl>
      <w:tblPr>
        <w:tblLayout w:type="fixed"/>
        <w:tblInd w:w="6563" w:type="dxa"/>
        <w:tblCellMar>
          <w:top w:w="0" w:type="dxa"/>
          <w:left w:w="0" w:type="dxa"/>
          <w:bottom w:w="0" w:type="dxa"/>
          <w:right w:w="0" w:type="dxa"/>
        </w:tblCellMar>
      </w:tblPr>
      <w:tr>
        <w:trPr>
          <w:trHeight w:val="184"/>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/s/ Shane E. Cruz</w:t>
            </w:r>
          </w:p>
        </w:tc>
        <w:tc>
          <w:tcPr>
            <w:tcW w:w="108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01/27/2021</w:t>
            </w: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1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5988"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2021-01-27T18:50:28Z</dcterms:created>
  <dcterms:modified xsi:type="dcterms:W3CDTF">2021-01-27T18:50:28Z</dcterms:modified>
</cp:coreProperties>
</file>