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Hilu Karolina Hanna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 WEST HURON ST.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GOCO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7,882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units which vest in four equal quarterly installments, with the first such quarterly installment vesting on August 23,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Kasey Wroblewski,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074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2023-05-24T15:23:32Z</dcterms:created>
  <dcterms:modified xsi:type="dcterms:W3CDTF">2023-05-24T15:23:32Z</dcterms:modified>
</cp:coreProperties>
</file>