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526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52628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Pramoda Anita</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214 WEST HURON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GoHealth,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GOCO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05/26/2021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516" w:val="left"/>
          <w:tab w:leader="none" w:pos="20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180" w:space="720"/>
            <w:col w:w="3103" w:space="720"/>
            <w:col w:w="3357"/>
          </w:cols>
          <w:pgMar w:left="460" w:top="221"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CHICAGO</w:t>
            </w:r>
          </w:p>
        </w:tc>
        <w:tc>
          <w:tcPr>
            <w:tcW w:w="1040" w:type="dxa"/>
            <w:vAlign w:val="bottom"/>
          </w:tcPr>
          <w:p>
            <w:pPr>
              <w:ind w:left="240"/>
              <w:spacing w:after="0"/>
              <w:rPr>
                <w:sz w:val="20"/>
                <w:szCs w:val="20"/>
                <w:color w:val="auto"/>
              </w:rPr>
            </w:pPr>
            <w:r>
              <w:rPr>
                <w:rFonts w:ascii="Arial" w:cs="Arial" w:eastAsia="Arial" w:hAnsi="Arial"/>
                <w:sz w:val="17"/>
                <w:szCs w:val="17"/>
                <w:color w:val="0000FF"/>
              </w:rPr>
              <w:t>IL</w:t>
            </w:r>
          </w:p>
        </w:tc>
        <w:tc>
          <w:tcPr>
            <w:tcW w:w="1600" w:type="dxa"/>
            <w:vAlign w:val="bottom"/>
          </w:tcPr>
          <w:p>
            <w:pPr>
              <w:ind w:left="420"/>
              <w:spacing w:after="0"/>
              <w:rPr>
                <w:sz w:val="20"/>
                <w:szCs w:val="20"/>
                <w:color w:val="auto"/>
              </w:rPr>
            </w:pPr>
            <w:r>
              <w:rPr>
                <w:rFonts w:ascii="Arial" w:cs="Arial" w:eastAsia="Arial" w:hAnsi="Arial"/>
                <w:sz w:val="17"/>
                <w:szCs w:val="17"/>
                <w:color w:val="0000FF"/>
              </w:rPr>
              <w:t>60654</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6"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0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right"/>
              <w:ind w:right="223"/>
              <w:spacing w:after="0"/>
              <w:rPr>
                <w:sz w:val="20"/>
                <w:szCs w:val="20"/>
                <w:color w:val="auto"/>
              </w:rPr>
            </w:pPr>
            <w:r>
              <w:rPr>
                <w:rFonts w:ascii="Arial" w:cs="Arial" w:eastAsia="Arial" w:hAnsi="Arial"/>
                <w:sz w:val="11"/>
                <w:szCs w:val="11"/>
                <w:color w:val="008000"/>
              </w:rPr>
              <w:t>(2)</w:t>
            </w:r>
          </w:p>
        </w:tc>
        <w:tc>
          <w:tcPr>
            <w:tcW w:w="70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11,905</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Arial" w:cs="Arial" w:eastAsia="Arial" w:hAnsi="Arial"/>
                <w:sz w:val="13"/>
                <w:szCs w:val="13"/>
                <w:color w:val="0000FF"/>
              </w:rPr>
              <w:t>05/26/2021</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Arial" w:cs="Arial" w:eastAsia="Arial" w:hAnsi="Arial"/>
                <w:sz w:val="13"/>
                <w:szCs w:val="13"/>
                <w:color w:val="0000FF"/>
              </w:rPr>
              <w:t>A</w:t>
            </w:r>
          </w:p>
        </w:tc>
        <w:tc>
          <w:tcPr>
            <w:tcW w:w="500" w:type="dxa"/>
            <w:vAlign w:val="bottom"/>
          </w:tcPr>
          <w:p>
            <w:pPr>
              <w:ind w:left="80"/>
              <w:spacing w:after="0" w:line="142" w:lineRule="exact"/>
              <w:rPr>
                <w:sz w:val="20"/>
                <w:szCs w:val="20"/>
                <w:color w:val="auto"/>
              </w:rPr>
            </w:pPr>
            <w:r>
              <w:rPr>
                <w:rFonts w:ascii="Arial" w:cs="Arial" w:eastAsia="Arial" w:hAnsi="Arial"/>
                <w:sz w:val="13"/>
                <w:szCs w:val="13"/>
                <w:color w:val="0000FF"/>
              </w:rPr>
              <w:t>11,905</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tcPr>
          <w:p>
            <w:pPr>
              <w:ind w:left="300"/>
              <w:spacing w:after="0" w:line="142" w:lineRule="exact"/>
              <w:rPr>
                <w:sz w:val="20"/>
                <w:szCs w:val="20"/>
                <w:color w:val="auto"/>
              </w:rPr>
            </w:pPr>
            <w:r>
              <w:rPr>
                <w:rFonts w:ascii="Arial" w:cs="Arial" w:eastAsia="Arial" w:hAnsi="Arial"/>
                <w:sz w:val="13"/>
                <w:szCs w:val="13"/>
                <w:color w:val="0000FF"/>
              </w:rPr>
              <w:t>11,905</w:t>
            </w:r>
          </w:p>
        </w:tc>
        <w:tc>
          <w:tcPr>
            <w:tcW w:w="72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deferred stock unit represents the right to receive one share of Class A common stock of the Issuer.</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deferred stock units vest in four equal quarterly installments, with the first such quarterly installment vesting on August 26, 2021 and will be settled in shares of the Issuer's Class A common stock either</w:t>
      </w:r>
    </w:p>
    <w:p>
      <w:pPr>
        <w:spacing w:after="0" w:line="14" w:lineRule="exact"/>
        <w:rPr>
          <w:rFonts w:ascii="Arial" w:cs="Arial" w:eastAsia="Arial" w:hAnsi="Arial"/>
          <w:sz w:val="12"/>
          <w:szCs w:val="12"/>
          <w:color w:val="008000"/>
        </w:rPr>
      </w:pPr>
    </w:p>
    <w:p>
      <w:pPr>
        <w:ind w:left="40"/>
        <w:spacing w:after="0"/>
        <w:rPr>
          <w:rFonts w:ascii="Arial" w:cs="Arial" w:eastAsia="Arial" w:hAnsi="Arial"/>
          <w:sz w:val="12"/>
          <w:szCs w:val="12"/>
          <w:color w:val="008000"/>
        </w:rPr>
      </w:pPr>
      <w:r>
        <w:rPr>
          <w:rFonts w:ascii="Arial" w:cs="Arial" w:eastAsia="Arial" w:hAnsi="Arial"/>
          <w:sz w:val="13"/>
          <w:szCs w:val="13"/>
          <w:color w:val="008000"/>
        </w:rPr>
        <w:t>(i) on a date selected by the reporting person pursuant to the Issuer's Directors Deferred Compensation Plan (the "Plan"), or (ii) as otherwise provided by the Plan.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Travis J. Matthiesen,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-11430</wp:posOffset>
            </wp:positionV>
            <wp:extent cx="1017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727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Anita</w:t>
      </w:r>
      <w:r>
        <w:rPr>
          <w:sz w:val="20"/>
          <w:szCs w:val="20"/>
          <w:color w:val="auto"/>
        </w:rPr>
        <w:tab/>
      </w:r>
      <w:r>
        <w:rPr>
          <w:rFonts w:ascii="Arial" w:cs="Arial" w:eastAsia="Arial" w:hAnsi="Arial"/>
          <w:sz w:val="15"/>
          <w:szCs w:val="15"/>
          <w:color w:val="0000FF"/>
        </w:rPr>
        <w:t>05/28/2021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Pramoda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378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78460" cy="8255"/>
                    </a:xfrm>
                    <a:prstGeom prst="rect">
                      <a:avLst/>
                    </a:prstGeom>
                    <a:noFill/>
                  </pic:spPr>
                </pic:pic>
              </a:graphicData>
            </a:graphic>
          </wp:anchor>
        </w:drawing>
      </w:r>
    </w:p>
    <w:p>
      <w:pPr>
        <w:spacing w:after="0" w:line="4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3574"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2021-05-28T21:35:23Z</dcterms:created>
  <dcterms:modified xsi:type="dcterms:W3CDTF">2021-05-28T21:35:23Z</dcterms:modified>
</cp:coreProperties>
</file>