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-578485</wp:posOffset>
            </wp:positionV>
            <wp:extent cx="7620" cy="579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1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-586105</wp:posOffset>
            </wp:positionV>
            <wp:extent cx="7620" cy="58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-562610</wp:posOffset>
            </wp:positionV>
            <wp:extent cx="127571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71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37465</wp:posOffset>
            </wp:positionV>
            <wp:extent cx="6974205" cy="1541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178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Matthiesen Travis J.</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GOCO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01/11/2021</w:t>
      </w:r>
    </w:p>
    <w:p>
      <w:pPr>
        <w:spacing w:after="0" w:line="20" w:lineRule="exact"/>
        <w:rPr>
          <w:sz w:val="24"/>
          <w:szCs w:val="24"/>
          <w:color w:val="auto"/>
        </w:rPr>
      </w:pPr>
      <w:r>
        <w:rPr>
          <w:sz w:val="24"/>
          <w:szCs w:val="24"/>
          <w:color w:val="auto"/>
        </w:rPr>
        <w:br w:type="column"/>
      </w:r>
    </w:p>
    <w:p>
      <w:pPr>
        <w:ind w:right="740"/>
        <w:spacing w:after="0" w:line="267"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5"/>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3" w:lineRule="exact"/>
        <w:rPr>
          <w:sz w:val="24"/>
          <w:szCs w:val="24"/>
          <w:color w:val="auto"/>
        </w:rPr>
      </w:pPr>
    </w:p>
    <w:p>
      <w:pPr>
        <w:sectPr>
          <w:pgSz w:w="11900" w:h="16838" w:orient="portrait"/>
          <w:cols w:equalWidth="0" w:num="3">
            <w:col w:w="3180" w:space="720"/>
            <w:col w:w="3120" w:space="720"/>
            <w:col w:w="3340"/>
          </w:cols>
          <w:pgMar w:left="460" w:top="213"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2C2C2C"/>
            </w:tcBorders>
            <w:gridSpan w:val="9"/>
            <w:vMerge w:val="restart"/>
          </w:tcPr>
          <w:p>
            <w:pPr>
              <w:jc w:val="center"/>
              <w:ind w:right="197"/>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Borders>
              <w:top w:val="single" w:sz="8" w:color="2C2C2C"/>
            </w:tcBorders>
          </w:tcPr>
          <w:p>
            <w:pPr>
              <w:spacing w:after="0"/>
              <w:rPr>
                <w:sz w:val="16"/>
                <w:szCs w:val="16"/>
                <w:color w:val="auto"/>
              </w:rPr>
            </w:pPr>
          </w:p>
        </w:tc>
        <w:tc>
          <w:tcPr>
            <w:tcW w:w="3520" w:type="dxa"/>
            <w:vAlign w:val="bottom"/>
            <w:tcBorders>
              <w:top w:val="single" w:sz="8" w:color="2C2C2C"/>
            </w:tcBorders>
            <w:gridSpan w:val="7"/>
            <w:vMerge w:val="restart"/>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CHICAGO</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IL</w:t>
            </w:r>
          </w:p>
        </w:tc>
        <w:tc>
          <w:tcPr>
            <w:tcW w:w="980" w:type="dxa"/>
            <w:vAlign w:val="bottom"/>
          </w:tcPr>
          <w:p>
            <w:pPr>
              <w:spacing w:after="0"/>
              <w:rPr>
                <w:sz w:val="3"/>
                <w:szCs w:val="3"/>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60654</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9"/>
            <w:vMerge w:val="continue"/>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7"/>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X</w:t>
            </w:r>
          </w:p>
        </w:tc>
        <w:tc>
          <w:tcPr>
            <w:tcW w:w="210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480"/>
              <w:spacing w:after="0"/>
              <w:rPr>
                <w:sz w:val="20"/>
                <w:szCs w:val="20"/>
                <w:color w:val="auto"/>
              </w:rPr>
            </w:pPr>
            <w:r>
              <w:rPr>
                <w:rFonts w:ascii="Arial" w:cs="Arial" w:eastAsia="Arial" w:hAnsi="Arial"/>
                <w:sz w:val="12"/>
                <w:szCs w:val="12"/>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gridSpan w:val="4"/>
          </w:tcPr>
          <w:p>
            <w:pPr>
              <w:ind w:left="7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21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700"/>
              <w:spacing w:after="0" w:line="120"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Of (D) (Instr. 3, 4 and 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80" w:type="dxa"/>
            <w:vAlign w:val="bottom"/>
            <w:gridSpan w:val="4"/>
          </w:tcPr>
          <w:p>
            <w:pPr>
              <w:ind w:left="70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jc w:val="right"/>
              <w:ind w:right="128"/>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vMerge w:val="continue"/>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4"/>
          </w:tcPr>
          <w:p>
            <w:pPr>
              <w:ind w:left="800"/>
              <w:spacing w:after="0"/>
              <w:rPr>
                <w:sz w:val="20"/>
                <w:szCs w:val="20"/>
                <w:color w:val="auto"/>
              </w:rPr>
            </w:pPr>
            <w:r>
              <w:rPr>
                <w:rFonts w:ascii="Times New Roman" w:cs="Times New Roman" w:eastAsia="Times New Roman" w:hAnsi="Times New Roman"/>
                <w:sz w:val="16"/>
                <w:szCs w:val="16"/>
                <w:color w:val="0000FF"/>
              </w:rPr>
              <w:t>01/11/2021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C</w:t>
            </w:r>
          </w:p>
        </w:tc>
        <w:tc>
          <w:tcPr>
            <w:tcW w:w="320" w:type="dxa"/>
            <w:vAlign w:val="bottom"/>
          </w:tcPr>
          <w:p>
            <w:pPr>
              <w:spacing w:after="0"/>
              <w:rPr>
                <w:sz w:val="21"/>
                <w:szCs w:val="21"/>
                <w:color w:val="auto"/>
              </w:rPr>
            </w:pP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6"/>
                <w:szCs w:val="16"/>
                <w:color w:val="0000FF"/>
              </w:rPr>
              <w:t>146,000</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21"/>
                <w:szCs w:val="21"/>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18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9"/>
              </w:rPr>
              <w:t>146,000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6"/>
                <w:szCs w:val="16"/>
                <w:color w:val="0000FF"/>
              </w:rPr>
              <w:t>01/11/2021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6"/>
                <w:szCs w:val="16"/>
                <w:color w:val="0000FF"/>
              </w:rPr>
              <w:t>146,000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14.9835</w:t>
            </w:r>
            <w:r>
              <w:rPr>
                <w:rFonts w:ascii="Times New Roman" w:cs="Times New Roman" w:eastAsia="Times New Roman" w:hAnsi="Times New Roman"/>
                <w:sz w:val="20"/>
                <w:szCs w:val="20"/>
                <w:color w:val="008000"/>
                <w:w w:val="96"/>
                <w:vertAlign w:val="superscript"/>
              </w:rPr>
              <w:t>(3)</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80"/>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680" w:type="dxa"/>
            <w:vAlign w:val="bottom"/>
            <w:gridSpan w:val="4"/>
          </w:tcPr>
          <w:p>
            <w:pPr>
              <w:ind w:left="800"/>
              <w:spacing w:after="0"/>
              <w:rPr>
                <w:sz w:val="20"/>
                <w:szCs w:val="20"/>
                <w:color w:val="auto"/>
              </w:rPr>
            </w:pPr>
            <w:r>
              <w:rPr>
                <w:rFonts w:ascii="Times New Roman" w:cs="Times New Roman" w:eastAsia="Times New Roman" w:hAnsi="Times New Roman"/>
                <w:sz w:val="16"/>
                <w:szCs w:val="16"/>
                <w:color w:val="0000FF"/>
              </w:rPr>
              <w:t>01/11/2021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C</w:t>
            </w:r>
          </w:p>
        </w:tc>
        <w:tc>
          <w:tcPr>
            <w:tcW w:w="320" w:type="dxa"/>
            <w:vAlign w:val="bottom"/>
          </w:tcPr>
          <w:p>
            <w:pPr>
              <w:spacing w:after="0"/>
              <w:rPr>
                <w:sz w:val="21"/>
                <w:szCs w:val="21"/>
                <w:color w:val="auto"/>
              </w:rPr>
            </w:pP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6"/>
                <w:szCs w:val="16"/>
                <w:color w:val="0000FF"/>
              </w:rPr>
              <w:t>146,000</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21"/>
                <w:szCs w:val="21"/>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21"/>
                <w:szCs w:val="21"/>
                <w:color w:val="auto"/>
              </w:rPr>
            </w:pPr>
          </w:p>
        </w:tc>
        <w:tc>
          <w:tcPr>
            <w:tcW w:w="118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9"/>
              </w:rPr>
              <w:t>146,000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68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6"/>
                <w:szCs w:val="16"/>
                <w:color w:val="0000FF"/>
              </w:rPr>
              <w:t>01/11/2021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6"/>
                <w:szCs w:val="16"/>
                <w:color w:val="0000FF"/>
              </w:rPr>
              <w:t>146,000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(1)</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80"/>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6"/>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40" w:type="dxa"/>
            <w:vAlign w:val="bottom"/>
            <w:gridSpan w:val="15"/>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60"/>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Derivative</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gridSpan w:val="3"/>
          </w:tcPr>
          <w:p>
            <w:pPr>
              <w:ind w:left="220"/>
              <w:spacing w:after="0" w:line="123"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60"/>
              <w:spacing w:after="0" w:line="123"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Securities</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gridSpan w:val="3"/>
          </w:tcPr>
          <w:p>
            <w:pPr>
              <w:ind w:left="220"/>
              <w:spacing w:after="0" w:line="123"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0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(Instr. 3, 4 and 5)</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0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Blizzard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Management</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01/11/2021</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146,000</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008000"/>
              </w:rPr>
              <w:t>(5)</w:t>
            </w: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ind w:left="57"/>
              <w:spacing w:after="0"/>
              <w:rPr>
                <w:sz w:val="20"/>
                <w:szCs w:val="20"/>
                <w:color w:val="auto"/>
              </w:rPr>
            </w:pPr>
            <w:r>
              <w:rPr>
                <w:rFonts w:ascii="Times New Roman" w:cs="Times New Roman" w:eastAsia="Times New Roman" w:hAnsi="Times New Roman"/>
                <w:sz w:val="12"/>
                <w:szCs w:val="12"/>
                <w:color w:val="0000FF"/>
              </w:rPr>
              <w:t>LLC</w:t>
            </w:r>
          </w:p>
        </w:tc>
        <w:tc>
          <w:tcPr>
            <w:tcW w:w="8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146,000</w:t>
            </w:r>
          </w:p>
        </w:tc>
        <w:tc>
          <w:tcPr>
            <w:tcW w:w="60" w:type="dxa"/>
            <w:vAlign w:val="bottom"/>
          </w:tcPr>
          <w:p>
            <w:pPr>
              <w:spacing w:after="0"/>
              <w:rPr>
                <w:sz w:val="13"/>
                <w:szCs w:val="13"/>
                <w:color w:val="auto"/>
              </w:rPr>
            </w:pP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10"/>
                <w:szCs w:val="10"/>
                <w:color w:val="008000"/>
              </w:rPr>
              <w:t>(4)</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1,322,204</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color w:val="0000FF"/>
              </w:rPr>
              <w:t>Feeder LLC</w:t>
            </w:r>
          </w:p>
        </w:tc>
        <w:tc>
          <w:tcPr>
            <w:tcW w:w="7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2"/>
                <w:szCs w:val="12"/>
                <w:color w:val="0000FF"/>
                <w:w w:val="98"/>
              </w:rPr>
              <w:t>Interests</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ind w:left="57"/>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4"/>
                <w:szCs w:val="14"/>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146,000</w:t>
            </w:r>
          </w:p>
        </w:tc>
        <w:tc>
          <w:tcPr>
            <w:tcW w:w="60" w:type="dxa"/>
            <w:vAlign w:val="bottom"/>
          </w:tcPr>
          <w:p>
            <w:pPr>
              <w:spacing w:after="0"/>
              <w:rPr>
                <w:sz w:val="14"/>
                <w:szCs w:val="14"/>
                <w:color w:val="auto"/>
              </w:rPr>
            </w:pPr>
          </w:p>
        </w:tc>
        <w:tc>
          <w:tcPr>
            <w:tcW w:w="680" w:type="dxa"/>
            <w:vAlign w:val="bottom"/>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01/11/2021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5"/>
                <w:szCs w:val="5"/>
                <w:color w:val="auto"/>
              </w:rPr>
            </w:pPr>
          </w:p>
        </w:tc>
        <w:tc>
          <w:tcPr>
            <w:tcW w:w="6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146,000</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gridSpan w:val="2"/>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146,000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ind w:left="57"/>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4"/>
                <w:szCs w:val="14"/>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146,000</w:t>
            </w:r>
          </w:p>
        </w:tc>
        <w:tc>
          <w:tcPr>
            <w:tcW w:w="60" w:type="dxa"/>
            <w:vAlign w:val="bottom"/>
          </w:tcPr>
          <w:p>
            <w:pPr>
              <w:spacing w:after="0"/>
              <w:rPr>
                <w:sz w:val="14"/>
                <w:szCs w:val="14"/>
                <w:color w:val="auto"/>
              </w:rPr>
            </w:pPr>
          </w:p>
        </w:tc>
        <w:tc>
          <w:tcPr>
            <w:tcW w:w="680" w:type="dxa"/>
            <w:vAlign w:val="bottom"/>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01/11/2021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gridSpan w:val="3"/>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146,000</w:t>
            </w:r>
          </w:p>
        </w:tc>
        <w:tc>
          <w:tcPr>
            <w:tcW w:w="3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gridSpan w:val="2"/>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restart"/>
          </w:tcPr>
          <w:p>
            <w:pPr>
              <w:jc w:val="center"/>
              <w:ind w:left="1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vMerge w:val="restart"/>
          </w:tcPr>
          <w:p>
            <w:pPr>
              <w:jc w:val="center"/>
              <w:ind w:left="57"/>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-3975100</wp:posOffset>
            </wp:positionV>
            <wp:extent cx="7036435" cy="4015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4015105"/>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40" w:right="400" w:hanging="4"/>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LLC Interest may be redeemed by the Reporting Person at any time for shares of Class A Common Stock on a 1-to-1 basis. Upon the redemption of any LLC Interests, a number of Class B Shares equal to the number of LLC Interests that are redeemed will be cancelled by the Issuer for no consideration.</w:t>
      </w:r>
    </w:p>
    <w:p>
      <w:pPr>
        <w:spacing w:after="0" w:line="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sales reported in this Form 4 were effected pursuant to a Rule 10b5-1 trading plan.</w:t>
      </w:r>
    </w:p>
    <w:p>
      <w:pPr>
        <w:spacing w:after="0" w:line="46" w:lineRule="exact"/>
        <w:rPr>
          <w:rFonts w:ascii="Times New Roman" w:cs="Times New Roman" w:eastAsia="Times New Roman" w:hAnsi="Times New Roman"/>
          <w:sz w:val="12"/>
          <w:szCs w:val="12"/>
          <w:color w:val="008000"/>
        </w:rPr>
      </w:pPr>
    </w:p>
    <w:p>
      <w:pPr>
        <w:ind w:left="40" w:right="180" w:hanging="4"/>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$14.9989 to $14.9680. The reporting person undertakes to provide GoHealth,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2"/>
          <w:szCs w:val="12"/>
          <w:color w:val="008000"/>
        </w:rPr>
      </w:pPr>
    </w:p>
    <w:p>
      <w:pPr>
        <w:ind w:left="40" w:right="340" w:hanging="4"/>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Blizzard Management Feeder Interests ("Feeder Interests") are convertible at the option of the holder for LLC Interests (and a corresponding number of Class B Shares) on a 1-for-1 basis, which will be subsequently redeemed for an equal number of shares of Class A Common Stock.</w:t>
      </w:r>
    </w:p>
    <w:p>
      <w:pPr>
        <w:spacing w:after="0" w:line="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989,136 of the Feeder Interests are currently vested. The remaining Feeder Interests will vest in four equal annual installments beginning on September 13, 2020 and have no expiration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Travis J. Matthiesen</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5"/>
              </w:rPr>
              <w:t>01/13/2021</w:t>
            </w:r>
          </w:p>
        </w:tc>
      </w:tr>
      <w:tr>
        <w:trPr>
          <w:trHeight w:val="20"/>
        </w:trPr>
        <w:tc>
          <w:tcPr>
            <w:tcW w:w="1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5"/>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4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991"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2021-01-13T15:31:53Z</dcterms:created>
  <dcterms:modified xsi:type="dcterms:W3CDTF">2021-01-13T15:31:53Z</dcterms:modified>
</cp:coreProperties>
</file>